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7B" w:rsidRPr="007D5CE8" w:rsidRDefault="00B5777B" w:rsidP="00B5777B">
      <w:pPr>
        <w:pStyle w:val="AralkYok"/>
        <w:rPr>
          <w:rFonts w:ascii="Times New Roman" w:hAnsi="Times New Roman" w:cs="Times New Roman"/>
          <w:b/>
          <w:bCs/>
          <w:sz w:val="20"/>
          <w:lang w:eastAsia="tr-TR"/>
        </w:rPr>
      </w:pPr>
      <w:r w:rsidRPr="007D5CE8">
        <w:rPr>
          <w:rFonts w:ascii="Times New Roman" w:hAnsi="Times New Roman" w:cs="Times New Roman"/>
          <w:b/>
          <w:bCs/>
          <w:sz w:val="20"/>
          <w:lang w:eastAsia="tr-TR"/>
        </w:rPr>
        <w:t>İLİ</w:t>
      </w:r>
      <w:r w:rsidRPr="007D5CE8">
        <w:rPr>
          <w:rFonts w:ascii="Times New Roman" w:hAnsi="Times New Roman" w:cs="Times New Roman"/>
          <w:b/>
          <w:bCs/>
          <w:sz w:val="20"/>
          <w:lang w:eastAsia="tr-TR"/>
        </w:rPr>
        <w:tab/>
        <w:t>: ERZİNCAN</w:t>
      </w:r>
    </w:p>
    <w:p w:rsidR="00B5777B" w:rsidRPr="007D5CE8" w:rsidRDefault="00B5777B" w:rsidP="00B5777B">
      <w:pPr>
        <w:pStyle w:val="AralkYok"/>
        <w:rPr>
          <w:rFonts w:ascii="Times New Roman" w:hAnsi="Times New Roman" w:cs="Times New Roman"/>
          <w:b/>
          <w:bCs/>
          <w:sz w:val="20"/>
          <w:lang w:eastAsia="tr-TR"/>
        </w:rPr>
      </w:pPr>
      <w:r w:rsidRPr="007D5CE8">
        <w:rPr>
          <w:rFonts w:ascii="Times New Roman" w:hAnsi="Times New Roman" w:cs="Times New Roman"/>
          <w:b/>
          <w:bCs/>
          <w:sz w:val="20"/>
          <w:lang w:eastAsia="tr-TR"/>
        </w:rPr>
        <w:t>TARİH</w:t>
      </w:r>
      <w:r w:rsidRPr="007D5CE8">
        <w:rPr>
          <w:rFonts w:ascii="Times New Roman" w:hAnsi="Times New Roman" w:cs="Times New Roman"/>
          <w:b/>
          <w:bCs/>
          <w:sz w:val="20"/>
          <w:lang w:eastAsia="tr-TR"/>
        </w:rPr>
        <w:tab/>
        <w:t xml:space="preserve">: </w:t>
      </w:r>
      <w:proofErr w:type="gramStart"/>
      <w:r w:rsidR="00D63C06" w:rsidRPr="007D5CE8">
        <w:rPr>
          <w:rFonts w:ascii="Times New Roman" w:hAnsi="Times New Roman" w:cs="Times New Roman"/>
          <w:b/>
          <w:bCs/>
          <w:sz w:val="20"/>
          <w:lang w:eastAsia="tr-TR"/>
        </w:rPr>
        <w:t>20/</w:t>
      </w:r>
      <w:r w:rsidRPr="007D5CE8">
        <w:rPr>
          <w:rFonts w:ascii="Times New Roman" w:hAnsi="Times New Roman" w:cs="Times New Roman"/>
          <w:b/>
          <w:bCs/>
          <w:sz w:val="20"/>
          <w:lang w:eastAsia="tr-TR"/>
        </w:rPr>
        <w:t>10/2017</w:t>
      </w:r>
      <w:proofErr w:type="gramEnd"/>
    </w:p>
    <w:p w:rsidR="00B5777B" w:rsidRPr="00D63C06" w:rsidRDefault="00B5777B" w:rsidP="00B5777B">
      <w:pPr>
        <w:pStyle w:val="AralkYok"/>
        <w:rPr>
          <w:rFonts w:ascii="Times New Roman" w:hAnsi="Times New Roman" w:cs="Times New Roman"/>
          <w:sz w:val="20"/>
          <w:lang w:eastAsia="tr-TR"/>
        </w:rPr>
      </w:pPr>
    </w:p>
    <w:p w:rsidR="000044C3" w:rsidRPr="004905A9" w:rsidRDefault="000044C3" w:rsidP="000044C3">
      <w:pPr>
        <w:pStyle w:val="AralkYok"/>
        <w:jc w:val="right"/>
        <w:rPr>
          <w:rFonts w:ascii="Times New Roman" w:hAnsi="Times New Roman" w:cs="Times New Roman"/>
          <w:b/>
          <w:sz w:val="28"/>
          <w:szCs w:val="28"/>
          <w:lang w:eastAsia="tr-TR"/>
        </w:rPr>
      </w:pPr>
      <w:r w:rsidRPr="004905A9">
        <w:rPr>
          <w:rFonts w:ascii="Times New Roman" w:hAnsi="Times New Roman" w:cs="Simplified Arabic" w:hint="cs"/>
          <w:sz w:val="28"/>
          <w:szCs w:val="28"/>
          <w:rtl/>
          <w:lang w:val="en-US"/>
        </w:rPr>
        <w:t>بِسْمِ اللهِ الرَّحْمنِ الرَّحِيمِ</w:t>
      </w:r>
      <w:r w:rsidR="004905A9" w:rsidRPr="004905A9">
        <w:rPr>
          <w:rFonts w:ascii="Times New Roman" w:hAnsi="Times New Roman" w:cs="Simplified Arabic" w:hint="cs"/>
          <w:sz w:val="28"/>
          <w:szCs w:val="28"/>
          <w:rtl/>
          <w:lang w:val="en-US"/>
        </w:rPr>
        <w:t>:</w:t>
      </w:r>
    </w:p>
    <w:p w:rsidR="00B5777B" w:rsidRPr="004905A9" w:rsidRDefault="000044C3" w:rsidP="000044C3">
      <w:pPr>
        <w:bidi/>
        <w:adjustRightInd w:val="0"/>
        <w:spacing w:after="0" w:line="240" w:lineRule="auto"/>
        <w:rPr>
          <w:rFonts w:ascii="Times New Roman" w:eastAsia="Times New Roman" w:hAnsi="Times New Roman" w:cs="Simplified Arabic"/>
          <w:sz w:val="28"/>
          <w:szCs w:val="28"/>
          <w:lang w:val="en-US" w:eastAsia="tr-TR"/>
        </w:rPr>
      </w:pPr>
      <w:r w:rsidRPr="000044C3">
        <w:rPr>
          <w:rFonts w:ascii="Times New Roman" w:eastAsia="Times New Roman" w:hAnsi="Times New Roman" w:cs="Simplified Arabic" w:hint="cs"/>
          <w:sz w:val="28"/>
          <w:szCs w:val="28"/>
          <w:rtl/>
          <w:lang w:val="en-US" w:eastAsia="tr-TR"/>
        </w:rPr>
        <w:t>رُّسُلاً مُّبَشِّرِينَ وَمُنذِرِينَ لِئَلاَّ يَكُونَ</w:t>
      </w:r>
      <w:r w:rsidRPr="004905A9">
        <w:rPr>
          <w:rFonts w:ascii="Times New Roman" w:eastAsia="Times New Roman" w:hAnsi="Times New Roman" w:cs="Simplified Arabic" w:hint="cs"/>
          <w:sz w:val="28"/>
          <w:szCs w:val="28"/>
          <w:rtl/>
          <w:lang w:val="en-US" w:eastAsia="tr-TR"/>
        </w:rPr>
        <w:t xml:space="preserve"> </w:t>
      </w:r>
      <w:r w:rsidRPr="000044C3">
        <w:rPr>
          <w:rFonts w:ascii="Times New Roman" w:eastAsia="Times New Roman" w:hAnsi="Times New Roman" w:cs="Simplified Arabic" w:hint="cs"/>
          <w:sz w:val="28"/>
          <w:szCs w:val="28"/>
          <w:rtl/>
          <w:lang w:val="en-US" w:eastAsia="tr-TR"/>
        </w:rPr>
        <w:t>لِلنَّاسِ عَلَى اللّهِ حُجَّةٌ بَعْدَ الرُّسُلِ وَكَانَ اللّهُ عَزِيزاً حَكِيماً</w:t>
      </w:r>
      <w:r w:rsidRPr="004905A9">
        <w:rPr>
          <w:rFonts w:ascii="Times New Roman" w:eastAsia="Times New Roman" w:hAnsi="Times New Roman" w:cs="Simplified Arabic" w:hint="cs"/>
          <w:sz w:val="28"/>
          <w:szCs w:val="28"/>
          <w:rtl/>
          <w:lang w:val="en-US" w:eastAsia="tr-TR"/>
        </w:rPr>
        <w:t>.</w:t>
      </w:r>
    </w:p>
    <w:p w:rsidR="00B5777B" w:rsidRDefault="000044C3" w:rsidP="000044C3">
      <w:pPr>
        <w:pStyle w:val="AralkYok"/>
        <w:jc w:val="right"/>
        <w:rPr>
          <w:rFonts w:ascii="Times New Roman" w:hAnsi="Times New Roman" w:cs="Times New Roman"/>
          <w:b/>
          <w:sz w:val="20"/>
          <w:lang w:eastAsia="tr-TR"/>
        </w:rPr>
      </w:pPr>
      <w:r w:rsidRPr="004905A9">
        <w:rPr>
          <w:rFonts w:ascii="Times New Roman" w:hAnsi="Times New Roman" w:cs="Times New Roman"/>
          <w:b/>
          <w:sz w:val="20"/>
          <w:lang w:eastAsia="tr-TR"/>
        </w:rPr>
        <w:t>:</w:t>
      </w:r>
      <w:r w:rsidRPr="004905A9">
        <w:rPr>
          <w:rFonts w:ascii="Times New Roman" w:hAnsi="Times New Roman" w:cs="Times New Roman"/>
          <w:b/>
          <w:noProof/>
          <w:sz w:val="20"/>
          <w:lang w:eastAsia="tr-TR"/>
        </w:rPr>
        <w:drawing>
          <wp:inline distT="0" distB="0" distL="0" distR="0">
            <wp:extent cx="1036320" cy="228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8411" cy="233473"/>
                    </a:xfrm>
                    <a:prstGeom prst="rect">
                      <a:avLst/>
                    </a:prstGeom>
                    <a:noFill/>
                    <a:ln>
                      <a:noFill/>
                    </a:ln>
                  </pic:spPr>
                </pic:pic>
              </a:graphicData>
            </a:graphic>
          </wp:inline>
        </w:drawing>
      </w:r>
    </w:p>
    <w:p w:rsidR="00B5777B" w:rsidRDefault="0044117E" w:rsidP="0044117E">
      <w:pPr>
        <w:pStyle w:val="AralkYok"/>
        <w:jc w:val="right"/>
        <w:rPr>
          <w:rFonts w:ascii="Times New Roman" w:hAnsi="Times New Roman" w:cs="Times New Roman"/>
          <w:b/>
          <w:sz w:val="20"/>
          <w:lang w:eastAsia="tr-TR"/>
        </w:rPr>
      </w:pPr>
      <w:r>
        <w:rPr>
          <w:rFonts w:ascii="Times New Roman" w:hAnsi="Times New Roman" w:cs="Times New Roman"/>
          <w:b/>
          <w:noProof/>
          <w:sz w:val="20"/>
          <w:lang w:eastAsia="tr-TR"/>
        </w:rPr>
        <w:drawing>
          <wp:inline distT="0" distB="0" distL="0" distR="0">
            <wp:extent cx="2102165" cy="257279"/>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06126" cy="294480"/>
                    </a:xfrm>
                    <a:prstGeom prst="rect">
                      <a:avLst/>
                    </a:prstGeom>
                    <a:noFill/>
                    <a:ln>
                      <a:noFill/>
                    </a:ln>
                  </pic:spPr>
                </pic:pic>
              </a:graphicData>
            </a:graphic>
          </wp:inline>
        </w:drawing>
      </w:r>
      <w:r>
        <w:rPr>
          <w:rFonts w:ascii="Times New Roman" w:hAnsi="Times New Roman" w:cs="Times New Roman"/>
          <w:b/>
          <w:noProof/>
          <w:sz w:val="20"/>
          <w:lang w:eastAsia="tr-TR"/>
        </w:rPr>
        <w:drawing>
          <wp:inline distT="0" distB="0" distL="0" distR="0" wp14:anchorId="18E31267" wp14:editId="5A45AF11">
            <wp:extent cx="1051782" cy="314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34397" cy="339015"/>
                    </a:xfrm>
                    <a:prstGeom prst="rect">
                      <a:avLst/>
                    </a:prstGeom>
                    <a:noFill/>
                    <a:ln>
                      <a:noFill/>
                    </a:ln>
                  </pic:spPr>
                </pic:pic>
              </a:graphicData>
            </a:graphic>
          </wp:inline>
        </w:drawing>
      </w:r>
    </w:p>
    <w:p w:rsidR="00ED56B1" w:rsidRDefault="0044117E" w:rsidP="00B85DBB">
      <w:pPr>
        <w:pStyle w:val="AralkYok"/>
        <w:jc w:val="center"/>
        <w:rPr>
          <w:rFonts w:ascii="Times New Roman" w:eastAsia="Times New Roman" w:hAnsi="Times New Roman" w:cs="Times New Roman"/>
          <w:b/>
          <w:bCs/>
          <w:color w:val="0070C0"/>
          <w:kern w:val="36"/>
          <w:sz w:val="20"/>
          <w:szCs w:val="48"/>
          <w:lang w:eastAsia="tr-TR"/>
        </w:rPr>
      </w:pPr>
      <w:r>
        <w:rPr>
          <w:rFonts w:ascii="Times New Roman" w:hAnsi="Times New Roman" w:cs="Times New Roman"/>
          <w:b/>
          <w:noProof/>
          <w:sz w:val="20"/>
          <w:lang w:eastAsia="tr-TR"/>
        </w:rPr>
        <w:drawing>
          <wp:inline distT="0" distB="0" distL="0" distR="0">
            <wp:extent cx="3190875" cy="3429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90875" cy="342900"/>
                    </a:xfrm>
                    <a:prstGeom prst="rect">
                      <a:avLst/>
                    </a:prstGeom>
                    <a:noFill/>
                    <a:ln>
                      <a:noFill/>
                    </a:ln>
                  </pic:spPr>
                </pic:pic>
              </a:graphicData>
            </a:graphic>
          </wp:inline>
        </w:drawing>
      </w:r>
      <w:r>
        <w:rPr>
          <w:rFonts w:ascii="Times New Roman" w:hAnsi="Times New Roman" w:cs="Times New Roman"/>
          <w:b/>
          <w:noProof/>
          <w:sz w:val="20"/>
          <w:lang w:eastAsia="tr-TR"/>
        </w:rPr>
        <w:drawing>
          <wp:inline distT="0" distB="0" distL="0" distR="0">
            <wp:extent cx="3190875" cy="3333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90875" cy="333375"/>
                    </a:xfrm>
                    <a:prstGeom prst="rect">
                      <a:avLst/>
                    </a:prstGeom>
                    <a:noFill/>
                    <a:ln>
                      <a:noFill/>
                    </a:ln>
                  </pic:spPr>
                </pic:pic>
              </a:graphicData>
            </a:graphic>
          </wp:inline>
        </w:drawing>
      </w:r>
    </w:p>
    <w:p w:rsidR="00ED56B1" w:rsidRDefault="00ED56B1" w:rsidP="00B85DBB">
      <w:pPr>
        <w:pStyle w:val="AralkYok"/>
        <w:jc w:val="center"/>
        <w:rPr>
          <w:rFonts w:ascii="Times New Roman" w:eastAsia="Times New Roman" w:hAnsi="Times New Roman" w:cs="Times New Roman"/>
          <w:b/>
          <w:bCs/>
          <w:color w:val="0070C0"/>
          <w:kern w:val="36"/>
          <w:sz w:val="20"/>
          <w:szCs w:val="48"/>
          <w:lang w:eastAsia="tr-TR"/>
        </w:rPr>
      </w:pPr>
    </w:p>
    <w:p w:rsidR="00B5777B" w:rsidRPr="00B5777B" w:rsidRDefault="00B5777B" w:rsidP="00B85DBB">
      <w:pPr>
        <w:pStyle w:val="AralkYok"/>
        <w:jc w:val="center"/>
        <w:rPr>
          <w:rFonts w:ascii="Times New Roman" w:hAnsi="Times New Roman" w:cs="Times New Roman"/>
          <w:b/>
          <w:sz w:val="20"/>
          <w:lang w:eastAsia="tr-TR"/>
        </w:rPr>
      </w:pPr>
      <w:r w:rsidRPr="0044117E">
        <w:rPr>
          <w:rFonts w:ascii="Times New Roman" w:eastAsia="Times New Roman" w:hAnsi="Times New Roman" w:cs="Times New Roman"/>
          <w:b/>
          <w:bCs/>
          <w:color w:val="0070C0"/>
          <w:kern w:val="36"/>
          <w:sz w:val="20"/>
          <w:szCs w:val="48"/>
          <w:lang w:eastAsia="tr-TR"/>
        </w:rPr>
        <w:t>ALLÂH’IN KUTLU ELÇİLERİ: PEYGAMBERLER</w:t>
      </w:r>
    </w:p>
    <w:p w:rsidR="00ED56B1" w:rsidRDefault="00ED56B1" w:rsidP="00B85DBB">
      <w:pPr>
        <w:pStyle w:val="AralkYok"/>
        <w:ind w:firstLine="708"/>
        <w:jc w:val="both"/>
        <w:rPr>
          <w:rFonts w:ascii="Times New Roman" w:hAnsi="Times New Roman" w:cs="Times New Roman"/>
          <w:b/>
          <w:sz w:val="24"/>
          <w:lang w:eastAsia="tr-TR"/>
        </w:rPr>
      </w:pPr>
    </w:p>
    <w:p w:rsidR="00B5777B" w:rsidRDefault="009E2F77" w:rsidP="00B85DBB">
      <w:pPr>
        <w:pStyle w:val="AralkYok"/>
        <w:ind w:firstLine="708"/>
        <w:jc w:val="both"/>
        <w:rPr>
          <w:rFonts w:ascii="Times New Roman" w:hAnsi="Times New Roman" w:cs="Times New Roman"/>
          <w:b/>
          <w:sz w:val="24"/>
          <w:lang w:eastAsia="tr-TR"/>
        </w:rPr>
      </w:pPr>
      <w:r w:rsidRPr="00B85DBB">
        <w:rPr>
          <w:rFonts w:ascii="Times New Roman" w:hAnsi="Times New Roman" w:cs="Times New Roman"/>
          <w:b/>
          <w:sz w:val="24"/>
          <w:lang w:eastAsia="tr-TR"/>
        </w:rPr>
        <w:t>Değerli</w:t>
      </w:r>
      <w:r w:rsidR="00B5777B" w:rsidRPr="00B85DBB">
        <w:rPr>
          <w:rFonts w:ascii="Times New Roman" w:hAnsi="Times New Roman" w:cs="Times New Roman"/>
          <w:b/>
          <w:sz w:val="24"/>
          <w:lang w:eastAsia="tr-TR"/>
        </w:rPr>
        <w:t xml:space="preserve"> Kardeşlerim!</w:t>
      </w:r>
    </w:p>
    <w:p w:rsidR="007D5CE8" w:rsidRPr="00B85DBB" w:rsidRDefault="007D5CE8" w:rsidP="00B85DBB">
      <w:pPr>
        <w:pStyle w:val="AralkYok"/>
        <w:ind w:firstLine="708"/>
        <w:jc w:val="both"/>
        <w:rPr>
          <w:rFonts w:ascii="Times New Roman" w:hAnsi="Times New Roman" w:cs="Times New Roman"/>
          <w:b/>
          <w:sz w:val="24"/>
          <w:lang w:eastAsia="tr-TR"/>
        </w:rPr>
      </w:pPr>
    </w:p>
    <w:p w:rsidR="00B5777B" w:rsidRPr="00B85DBB" w:rsidRDefault="00B5777B" w:rsidP="00B85DBB">
      <w:pPr>
        <w:pStyle w:val="AralkYok"/>
        <w:ind w:firstLine="708"/>
        <w:jc w:val="both"/>
        <w:rPr>
          <w:rFonts w:ascii="Times New Roman" w:hAnsi="Times New Roman" w:cs="Times New Roman"/>
          <w:lang w:eastAsia="tr-TR"/>
        </w:rPr>
      </w:pPr>
      <w:r w:rsidRPr="00B85DBB">
        <w:rPr>
          <w:rFonts w:ascii="Times New Roman" w:hAnsi="Times New Roman" w:cs="Times New Roman"/>
          <w:lang w:eastAsia="tr-TR"/>
        </w:rPr>
        <w:t xml:space="preserve">Yüce Rabbimiz şöyle buyuruyor: </w:t>
      </w:r>
      <w:r w:rsidR="009E2F77" w:rsidRPr="00B85DBB">
        <w:rPr>
          <w:rFonts w:ascii="Times New Roman" w:hAnsi="Times New Roman" w:cs="Times New Roman"/>
          <w:b/>
          <w:bCs/>
          <w:i/>
          <w:lang w:eastAsia="tr-TR"/>
        </w:rPr>
        <w:t>“(Yerine göre) müjdeleyici ve sakındırıcı olarak peygamberler gönderdik ki insanların peygamberlerden sonra Allah'a karşı bir bahaneleri olmasın! Allah izzet ve hikmet sahibidir.”</w:t>
      </w:r>
      <w:r w:rsidR="005D0D0F" w:rsidRPr="00B85DBB">
        <w:rPr>
          <w:rFonts w:ascii="Times New Roman" w:hAnsi="Times New Roman" w:cs="Times New Roman"/>
          <w:b/>
          <w:bCs/>
          <w:i/>
          <w:lang w:eastAsia="tr-TR"/>
        </w:rPr>
        <w:t xml:space="preserve"> </w:t>
      </w:r>
      <w:r w:rsidR="005D0D0F" w:rsidRPr="00B85DBB">
        <w:rPr>
          <w:rStyle w:val="DipnotBavurusu"/>
          <w:rFonts w:ascii="Times New Roman" w:eastAsia="Times New Roman" w:hAnsi="Times New Roman" w:cs="Times New Roman"/>
          <w:b/>
          <w:bCs/>
          <w:lang w:eastAsia="tr-TR"/>
        </w:rPr>
        <w:footnoteReference w:id="1"/>
      </w:r>
    </w:p>
    <w:p w:rsidR="0044117E" w:rsidRPr="00B85DBB" w:rsidRDefault="005D0D0F" w:rsidP="00B85DBB">
      <w:pPr>
        <w:pStyle w:val="AralkYok"/>
        <w:ind w:firstLine="708"/>
        <w:jc w:val="both"/>
        <w:rPr>
          <w:rFonts w:ascii="Times New Roman" w:hAnsi="Times New Roman" w:cs="Times New Roman"/>
          <w:lang w:eastAsia="tr-TR"/>
        </w:rPr>
      </w:pPr>
      <w:r w:rsidRPr="00B85DBB">
        <w:rPr>
          <w:rFonts w:ascii="Times New Roman" w:hAnsi="Times New Roman" w:cs="Times New Roman"/>
          <w:lang w:eastAsia="tr-TR"/>
        </w:rPr>
        <w:t xml:space="preserve">Sahâbeden </w:t>
      </w:r>
      <w:r w:rsidR="0044117E" w:rsidRPr="00B85DBB">
        <w:rPr>
          <w:rFonts w:ascii="Times New Roman" w:hAnsi="Times New Roman" w:cs="Times New Roman"/>
          <w:lang w:eastAsia="tr-TR"/>
        </w:rPr>
        <w:t>Abdullah ibn-i Mesud (</w:t>
      </w:r>
      <w:r w:rsidRPr="00B85DBB">
        <w:rPr>
          <w:rFonts w:ascii="Times New Roman" w:hAnsi="Times New Roman" w:cs="Times New Roman"/>
          <w:lang w:eastAsia="tr-TR"/>
        </w:rPr>
        <w:t>r</w:t>
      </w:r>
      <w:r w:rsidR="0044117E" w:rsidRPr="00B85DBB">
        <w:rPr>
          <w:rFonts w:ascii="Times New Roman" w:hAnsi="Times New Roman" w:cs="Times New Roman"/>
          <w:lang w:eastAsia="tr-TR"/>
        </w:rPr>
        <w:t>.a</w:t>
      </w:r>
      <w:r w:rsidRPr="00B85DBB">
        <w:rPr>
          <w:rFonts w:ascii="Times New Roman" w:hAnsi="Times New Roman" w:cs="Times New Roman"/>
          <w:lang w:eastAsia="tr-TR"/>
        </w:rPr>
        <w:t>.</w:t>
      </w:r>
      <w:r w:rsidR="0044117E" w:rsidRPr="00B85DBB">
        <w:rPr>
          <w:rFonts w:ascii="Times New Roman" w:hAnsi="Times New Roman" w:cs="Times New Roman"/>
          <w:lang w:eastAsia="tr-TR"/>
        </w:rPr>
        <w:t>)</w:t>
      </w:r>
      <w:r w:rsidRPr="00B85DBB">
        <w:rPr>
          <w:rFonts w:ascii="Times New Roman" w:hAnsi="Times New Roman" w:cs="Times New Roman"/>
          <w:lang w:eastAsia="tr-TR"/>
        </w:rPr>
        <w:t xml:space="preserve"> şöyle demiştir: </w:t>
      </w:r>
      <w:r w:rsidR="0044117E" w:rsidRPr="00B85DBB">
        <w:rPr>
          <w:rFonts w:ascii="Times New Roman" w:hAnsi="Times New Roman" w:cs="Times New Roman"/>
          <w:lang w:eastAsia="tr-TR"/>
        </w:rPr>
        <w:t>Resûlullâh</w:t>
      </w:r>
      <w:r w:rsidRPr="00B85DBB">
        <w:rPr>
          <w:rFonts w:ascii="Times New Roman" w:hAnsi="Times New Roman" w:cs="Times New Roman"/>
          <w:lang w:eastAsia="tr-TR"/>
        </w:rPr>
        <w:t xml:space="preserve"> </w:t>
      </w:r>
      <w:r w:rsidR="0044117E" w:rsidRPr="00B85DBB">
        <w:rPr>
          <w:rFonts w:ascii="Times New Roman" w:hAnsi="Times New Roman" w:cs="Times New Roman"/>
          <w:lang w:eastAsia="tr-TR"/>
        </w:rPr>
        <w:t>(s.a.s)</w:t>
      </w:r>
      <w:r w:rsidR="00835AD3">
        <w:rPr>
          <w:rFonts w:ascii="Times New Roman" w:hAnsi="Times New Roman" w:cs="Times New Roman"/>
          <w:lang w:eastAsia="tr-TR"/>
        </w:rPr>
        <w:t>’in</w:t>
      </w:r>
      <w:r w:rsidR="0044117E" w:rsidRPr="00B85DBB">
        <w:rPr>
          <w:rFonts w:ascii="Times New Roman" w:hAnsi="Times New Roman" w:cs="Times New Roman"/>
          <w:lang w:eastAsia="tr-TR"/>
        </w:rPr>
        <w:t xml:space="preserve"> peygamberlerden birinin halini anlatışı hala gözümün önündedir. </w:t>
      </w:r>
      <w:r w:rsidR="00835AD3">
        <w:rPr>
          <w:rFonts w:ascii="Times New Roman" w:hAnsi="Times New Roman" w:cs="Times New Roman"/>
          <w:lang w:eastAsia="tr-TR"/>
        </w:rPr>
        <w:t xml:space="preserve">Öyle ki, </w:t>
      </w:r>
      <w:r w:rsidR="0044117E" w:rsidRPr="00B85DBB">
        <w:rPr>
          <w:rFonts w:ascii="Times New Roman" w:hAnsi="Times New Roman" w:cs="Times New Roman"/>
          <w:lang w:eastAsia="tr-TR"/>
        </w:rPr>
        <w:t xml:space="preserve">O peygamberi kendi kavmi dövüp kan içinde bırakmışlardır. O bu haldeyken yüzünden </w:t>
      </w:r>
      <w:r w:rsidR="00835AD3">
        <w:rPr>
          <w:rFonts w:ascii="Times New Roman" w:hAnsi="Times New Roman" w:cs="Times New Roman"/>
          <w:lang w:eastAsia="tr-TR"/>
        </w:rPr>
        <w:t xml:space="preserve">kanları silerken şöyle diyordu: </w:t>
      </w:r>
      <w:r w:rsidR="0044117E" w:rsidRPr="00B85DBB">
        <w:rPr>
          <w:rFonts w:ascii="Times New Roman" w:hAnsi="Times New Roman" w:cs="Times New Roman"/>
          <w:b/>
          <w:i/>
          <w:lang w:eastAsia="tr-TR"/>
        </w:rPr>
        <w:t>“Allah’ım kavmimi bağışla çünkü onlar doğruyu bilmiyorlar”</w:t>
      </w:r>
      <w:r w:rsidRPr="00B85DBB">
        <w:rPr>
          <w:rFonts w:ascii="Times New Roman" w:hAnsi="Times New Roman" w:cs="Times New Roman"/>
          <w:lang w:eastAsia="tr-TR"/>
        </w:rPr>
        <w:t xml:space="preserve"> </w:t>
      </w:r>
      <w:r w:rsidRPr="00B85DBB">
        <w:rPr>
          <w:rStyle w:val="DipnotBavurusu"/>
          <w:rFonts w:ascii="Times New Roman" w:eastAsia="Times New Roman" w:hAnsi="Times New Roman" w:cs="Times New Roman"/>
          <w:b/>
          <w:lang w:eastAsia="tr-TR"/>
        </w:rPr>
        <w:footnoteReference w:id="2"/>
      </w:r>
    </w:p>
    <w:p w:rsidR="00B5777B" w:rsidRPr="00B85DBB" w:rsidRDefault="00C46A4E" w:rsidP="00B85DBB">
      <w:pPr>
        <w:pStyle w:val="AralkYok"/>
        <w:ind w:firstLine="708"/>
        <w:jc w:val="both"/>
        <w:rPr>
          <w:rFonts w:ascii="Times New Roman" w:hAnsi="Times New Roman" w:cs="Times New Roman"/>
          <w:b/>
          <w:bCs/>
          <w:sz w:val="24"/>
          <w:lang w:eastAsia="tr-TR"/>
        </w:rPr>
      </w:pPr>
      <w:r w:rsidRPr="00B85DBB">
        <w:rPr>
          <w:rFonts w:ascii="Times New Roman" w:hAnsi="Times New Roman" w:cs="Times New Roman"/>
          <w:b/>
          <w:bCs/>
          <w:sz w:val="24"/>
          <w:lang w:eastAsia="tr-TR"/>
        </w:rPr>
        <w:t>Aziz Mü’minler</w:t>
      </w:r>
      <w:r w:rsidR="00B5777B" w:rsidRPr="00B85DBB">
        <w:rPr>
          <w:rFonts w:ascii="Times New Roman" w:hAnsi="Times New Roman" w:cs="Times New Roman"/>
          <w:b/>
          <w:bCs/>
          <w:sz w:val="24"/>
          <w:lang w:eastAsia="tr-TR"/>
        </w:rPr>
        <w:t xml:space="preserve">! </w:t>
      </w:r>
    </w:p>
    <w:p w:rsidR="00C46A4E" w:rsidRPr="00B85DBB" w:rsidRDefault="00C46A4E" w:rsidP="00B85DBB">
      <w:pPr>
        <w:pStyle w:val="AralkYok"/>
        <w:ind w:firstLine="708"/>
        <w:jc w:val="both"/>
        <w:rPr>
          <w:rFonts w:ascii="Times New Roman" w:hAnsi="Times New Roman" w:cs="Times New Roman"/>
          <w:bCs/>
          <w:lang w:eastAsia="tr-TR"/>
        </w:rPr>
      </w:pPr>
      <w:r w:rsidRPr="00B85DBB">
        <w:rPr>
          <w:rFonts w:ascii="Times New Roman" w:hAnsi="Times New Roman" w:cs="Times New Roman"/>
          <w:bCs/>
          <w:lang w:eastAsia="tr-TR"/>
        </w:rPr>
        <w:t>Rabbimizin yeryüzüne tevhîd mücâdelesini yürütmek üzere gönderdiği bütün kutlu elçiler, O’nun emir ve yasaklarını insanlara duyurmak için olağanüstü bir gayret göstermiş, her biri vazifesini bihakkın yerine getirmiş ve kendilerine tevdi edilen nübüvvet vazifesinin hadsiz ecrine mazh</w:t>
      </w:r>
      <w:r w:rsidR="00835AD3">
        <w:rPr>
          <w:rFonts w:ascii="Times New Roman" w:hAnsi="Times New Roman" w:cs="Times New Roman"/>
          <w:bCs/>
          <w:lang w:eastAsia="tr-TR"/>
        </w:rPr>
        <w:t>â</w:t>
      </w:r>
      <w:r w:rsidRPr="00B85DBB">
        <w:rPr>
          <w:rFonts w:ascii="Times New Roman" w:hAnsi="Times New Roman" w:cs="Times New Roman"/>
          <w:bCs/>
          <w:lang w:eastAsia="tr-TR"/>
        </w:rPr>
        <w:t>r olmuşlardır. Bu kutlu peygamberler, yürüttükleri mücâdele süreci içerisinde öylesine sıkıntılı hallerle karşı karşıya kalmışlardır ki, Allâh (c.c.) onları, mucizeler gösterme yeteneği ile donatmış ve desteklemiştir.</w:t>
      </w:r>
    </w:p>
    <w:p w:rsidR="00C46A4E" w:rsidRPr="00835AD3" w:rsidRDefault="00C46A4E" w:rsidP="00B85DBB">
      <w:pPr>
        <w:pStyle w:val="AralkYok"/>
        <w:ind w:firstLine="708"/>
        <w:jc w:val="both"/>
        <w:rPr>
          <w:rFonts w:ascii="Times New Roman" w:hAnsi="Times New Roman" w:cs="Times New Roman"/>
          <w:b/>
          <w:lang w:eastAsia="tr-TR"/>
        </w:rPr>
      </w:pPr>
      <w:r w:rsidRPr="00B85DBB">
        <w:rPr>
          <w:rFonts w:ascii="Times New Roman" w:hAnsi="Times New Roman" w:cs="Times New Roman"/>
          <w:bCs/>
          <w:lang w:eastAsia="tr-TR"/>
        </w:rPr>
        <w:t>Yüce Yaratıcı’nın çağlar boyu süren ilâhî mesajlarını, kutlu dâvetini</w:t>
      </w:r>
      <w:r w:rsidR="000F63C4" w:rsidRPr="00B85DBB">
        <w:rPr>
          <w:rFonts w:ascii="Times New Roman" w:hAnsi="Times New Roman" w:cs="Times New Roman"/>
          <w:bCs/>
          <w:lang w:eastAsia="tr-TR"/>
        </w:rPr>
        <w:t xml:space="preserve"> kullarına ulaştırmak ve bunların yaşanabilirliğini bizzat örneklik göstererek ortaya koymak onların birinci vazifesi idi. İnsan neslinin kendi elleriyle yaptıkları putlara tapmalarını önlemek ve onlara tevhîd inancını haykırmak üzere Allâh (c.c.) mütemadiyen peygamberler göndermiştir. Onlar da insanlığı, içine düştüğü bataklıktan kurtarma mücâdelesini hakkıyla yerine getirmişlerdir. </w:t>
      </w:r>
      <w:r w:rsidR="000F63C4" w:rsidRPr="00835AD3">
        <w:rPr>
          <w:rFonts w:ascii="Times New Roman" w:hAnsi="Times New Roman" w:cs="Times New Roman"/>
          <w:b/>
          <w:bCs/>
          <w:lang w:eastAsia="tr-TR"/>
        </w:rPr>
        <w:t>Bütün kutlu elçilere selâm olsun!</w:t>
      </w:r>
    </w:p>
    <w:p w:rsidR="00B5777B" w:rsidRPr="00B85DBB" w:rsidRDefault="000F63C4" w:rsidP="00B85DBB">
      <w:pPr>
        <w:pStyle w:val="AralkYok"/>
        <w:ind w:firstLine="708"/>
        <w:jc w:val="both"/>
        <w:rPr>
          <w:rFonts w:ascii="Times New Roman" w:hAnsi="Times New Roman" w:cs="Times New Roman"/>
          <w:b/>
          <w:sz w:val="24"/>
          <w:lang w:eastAsia="tr-TR"/>
        </w:rPr>
      </w:pPr>
      <w:r w:rsidRPr="00B85DBB">
        <w:rPr>
          <w:rFonts w:ascii="Times New Roman" w:hAnsi="Times New Roman" w:cs="Times New Roman"/>
          <w:b/>
          <w:bCs/>
          <w:sz w:val="24"/>
          <w:lang w:eastAsia="tr-TR"/>
        </w:rPr>
        <w:t>Mü’minler</w:t>
      </w:r>
      <w:r w:rsidR="00B5777B" w:rsidRPr="00B85DBB">
        <w:rPr>
          <w:rFonts w:ascii="Times New Roman" w:hAnsi="Times New Roman" w:cs="Times New Roman"/>
          <w:b/>
          <w:bCs/>
          <w:sz w:val="24"/>
          <w:lang w:eastAsia="tr-TR"/>
        </w:rPr>
        <w:t xml:space="preserve">! </w:t>
      </w:r>
    </w:p>
    <w:p w:rsidR="00B5777B" w:rsidRDefault="00835AD3" w:rsidP="00B85DBB">
      <w:pPr>
        <w:pStyle w:val="AralkYok"/>
        <w:ind w:firstLine="708"/>
        <w:jc w:val="both"/>
        <w:rPr>
          <w:rFonts w:ascii="Times New Roman" w:hAnsi="Times New Roman" w:cs="Times New Roman"/>
          <w:lang w:eastAsia="tr-TR"/>
        </w:rPr>
      </w:pPr>
      <w:r>
        <w:rPr>
          <w:rFonts w:ascii="Times New Roman" w:hAnsi="Times New Roman" w:cs="Times New Roman"/>
          <w:lang w:eastAsia="tr-TR"/>
        </w:rPr>
        <w:t xml:space="preserve">Yüce Rabbimiz, </w:t>
      </w:r>
      <w:r w:rsidR="00B5777B" w:rsidRPr="00B85DBB">
        <w:rPr>
          <w:rFonts w:ascii="Times New Roman" w:hAnsi="Times New Roman" w:cs="Times New Roman"/>
          <w:lang w:eastAsia="tr-TR"/>
        </w:rPr>
        <w:t xml:space="preserve">Kur’an-ı Kerim’de </w:t>
      </w:r>
      <w:r w:rsidR="000F63C4" w:rsidRPr="00B85DBB">
        <w:rPr>
          <w:rFonts w:ascii="Times New Roman" w:hAnsi="Times New Roman" w:cs="Times New Roman"/>
          <w:lang w:eastAsia="tr-TR"/>
        </w:rPr>
        <w:t xml:space="preserve">yer yer </w:t>
      </w:r>
      <w:r w:rsidR="00B5777B" w:rsidRPr="00B85DBB">
        <w:rPr>
          <w:rFonts w:ascii="Times New Roman" w:hAnsi="Times New Roman" w:cs="Times New Roman"/>
          <w:lang w:eastAsia="tr-TR"/>
        </w:rPr>
        <w:t xml:space="preserve">bizlere peygamberlerin hayatlarından </w:t>
      </w:r>
      <w:r w:rsidR="000F63C4" w:rsidRPr="00B85DBB">
        <w:rPr>
          <w:rFonts w:ascii="Times New Roman" w:hAnsi="Times New Roman" w:cs="Times New Roman"/>
          <w:lang w:eastAsia="tr-TR"/>
        </w:rPr>
        <w:t>ibretler</w:t>
      </w:r>
      <w:r w:rsidR="00B5777B" w:rsidRPr="00B85DBB">
        <w:rPr>
          <w:rFonts w:ascii="Times New Roman" w:hAnsi="Times New Roman" w:cs="Times New Roman"/>
          <w:lang w:eastAsia="tr-TR"/>
        </w:rPr>
        <w:t xml:space="preserve"> alacağımız kesitler sunar. İlk insan olma şerefi yanında, ilk peygamber de olan, </w:t>
      </w:r>
      <w:r>
        <w:rPr>
          <w:rFonts w:ascii="Times New Roman" w:hAnsi="Times New Roman" w:cs="Times New Roman"/>
          <w:lang w:eastAsia="tr-TR"/>
        </w:rPr>
        <w:t>Hz. Âdem s</w:t>
      </w:r>
      <w:r w:rsidR="00B5777B" w:rsidRPr="00B85DBB">
        <w:rPr>
          <w:rFonts w:ascii="Times New Roman" w:hAnsi="Times New Roman" w:cs="Times New Roman"/>
          <w:lang w:eastAsia="tr-TR"/>
        </w:rPr>
        <w:t>afiyyullah</w:t>
      </w:r>
      <w:r w:rsidR="00B85DBB" w:rsidRPr="00B85DBB">
        <w:rPr>
          <w:rFonts w:ascii="Times New Roman" w:hAnsi="Times New Roman" w:cs="Times New Roman"/>
          <w:lang w:eastAsia="tr-TR"/>
        </w:rPr>
        <w:t xml:space="preserve"> başta olmak üzere, â</w:t>
      </w:r>
      <w:r w:rsidR="000F63C4" w:rsidRPr="00B85DBB">
        <w:rPr>
          <w:rFonts w:ascii="Times New Roman" w:hAnsi="Times New Roman" w:cs="Times New Roman"/>
          <w:lang w:eastAsia="tr-TR"/>
        </w:rPr>
        <w:t>le</w:t>
      </w:r>
      <w:r w:rsidR="003C3E44">
        <w:rPr>
          <w:rFonts w:ascii="Times New Roman" w:hAnsi="Times New Roman" w:cs="Times New Roman"/>
          <w:lang w:eastAsia="tr-TR"/>
        </w:rPr>
        <w:t xml:space="preserve">mlere rahmet olarak </w:t>
      </w:r>
      <w:r w:rsidR="007D5CE8">
        <w:rPr>
          <w:rFonts w:ascii="Times New Roman" w:hAnsi="Times New Roman" w:cs="Times New Roman"/>
          <w:lang w:eastAsia="tr-TR"/>
        </w:rPr>
        <w:t xml:space="preserve">gönderilen </w:t>
      </w:r>
      <w:r w:rsidR="007D5CE8" w:rsidRPr="00B85DBB">
        <w:rPr>
          <w:rFonts w:ascii="Times New Roman" w:hAnsi="Times New Roman" w:cs="Times New Roman"/>
          <w:lang w:eastAsia="tr-TR"/>
        </w:rPr>
        <w:t>son</w:t>
      </w:r>
      <w:r w:rsidR="000F63C4" w:rsidRPr="00B85DBB">
        <w:rPr>
          <w:rFonts w:ascii="Times New Roman" w:hAnsi="Times New Roman" w:cs="Times New Roman"/>
          <w:lang w:eastAsia="tr-TR"/>
        </w:rPr>
        <w:t xml:space="preserve"> peygamber,  </w:t>
      </w:r>
      <w:r w:rsidR="000F63C4" w:rsidRPr="00B85DBB">
        <w:rPr>
          <w:rFonts w:ascii="Times New Roman" w:hAnsi="Times New Roman" w:cs="Times New Roman"/>
          <w:lang w:eastAsia="tr-TR"/>
        </w:rPr>
        <w:t>Hz. Muhammed Mustafâ (</w:t>
      </w:r>
      <w:r w:rsidR="00C70518" w:rsidRPr="00B85DBB">
        <w:rPr>
          <w:rFonts w:ascii="Times New Roman" w:hAnsi="Times New Roman" w:cs="Times New Roman"/>
          <w:lang w:eastAsia="tr-TR"/>
        </w:rPr>
        <w:t>s.a.s</w:t>
      </w:r>
      <w:r w:rsidR="000F63C4" w:rsidRPr="00B85DBB">
        <w:rPr>
          <w:rFonts w:ascii="Times New Roman" w:hAnsi="Times New Roman" w:cs="Times New Roman"/>
          <w:lang w:eastAsia="tr-TR"/>
        </w:rPr>
        <w:t>)</w:t>
      </w:r>
      <w:r w:rsidR="00B5777B" w:rsidRPr="00B85DBB">
        <w:rPr>
          <w:rFonts w:ascii="Times New Roman" w:hAnsi="Times New Roman" w:cs="Times New Roman"/>
          <w:lang w:eastAsia="tr-TR"/>
        </w:rPr>
        <w:t xml:space="preserve"> </w:t>
      </w:r>
      <w:r w:rsidR="00C70518" w:rsidRPr="00B85DBB">
        <w:rPr>
          <w:rFonts w:ascii="Times New Roman" w:hAnsi="Times New Roman" w:cs="Times New Roman"/>
          <w:lang w:eastAsia="tr-TR"/>
        </w:rPr>
        <w:t xml:space="preserve">‘e varıncaya kadar bütün </w:t>
      </w:r>
      <w:r>
        <w:rPr>
          <w:rFonts w:ascii="Times New Roman" w:hAnsi="Times New Roman" w:cs="Times New Roman"/>
          <w:lang w:eastAsia="tr-TR"/>
        </w:rPr>
        <w:t>nebîlerin</w:t>
      </w:r>
      <w:r w:rsidR="00C70518" w:rsidRPr="00B85DBB">
        <w:rPr>
          <w:rFonts w:ascii="Times New Roman" w:hAnsi="Times New Roman" w:cs="Times New Roman"/>
          <w:lang w:eastAsia="tr-TR"/>
        </w:rPr>
        <w:t xml:space="preserve"> örnek hayatlarına tanık oluruz kitâbımızda</w:t>
      </w:r>
      <w:bookmarkStart w:id="0" w:name="_GoBack"/>
      <w:bookmarkEnd w:id="0"/>
      <w:r w:rsidR="00C70518" w:rsidRPr="00B85DBB">
        <w:rPr>
          <w:rFonts w:ascii="Times New Roman" w:hAnsi="Times New Roman" w:cs="Times New Roman"/>
          <w:lang w:eastAsia="tr-TR"/>
        </w:rPr>
        <w:t>..</w:t>
      </w:r>
      <w:r w:rsidR="00B5777B" w:rsidRPr="00B85DBB">
        <w:rPr>
          <w:rFonts w:ascii="Times New Roman" w:hAnsi="Times New Roman" w:cs="Times New Roman"/>
          <w:lang w:eastAsia="tr-TR"/>
        </w:rPr>
        <w:t>.</w:t>
      </w:r>
    </w:p>
    <w:p w:rsidR="007D5CE8" w:rsidRPr="00B85DBB" w:rsidRDefault="007D5CE8" w:rsidP="00B85DBB">
      <w:pPr>
        <w:pStyle w:val="AralkYok"/>
        <w:ind w:firstLine="708"/>
        <w:jc w:val="both"/>
        <w:rPr>
          <w:rFonts w:ascii="Times New Roman" w:hAnsi="Times New Roman" w:cs="Times New Roman"/>
          <w:lang w:eastAsia="tr-TR"/>
        </w:rPr>
      </w:pPr>
    </w:p>
    <w:p w:rsidR="00C70518" w:rsidRPr="00B85DBB" w:rsidRDefault="00C70518" w:rsidP="00B85DBB">
      <w:pPr>
        <w:pStyle w:val="AralkYok"/>
        <w:ind w:firstLine="708"/>
        <w:jc w:val="both"/>
        <w:rPr>
          <w:rFonts w:ascii="Times New Roman" w:hAnsi="Times New Roman" w:cs="Times New Roman"/>
          <w:lang w:eastAsia="tr-TR"/>
        </w:rPr>
      </w:pPr>
      <w:r w:rsidRPr="00B85DBB">
        <w:rPr>
          <w:rFonts w:ascii="Times New Roman" w:hAnsi="Times New Roman" w:cs="Times New Roman"/>
          <w:lang w:eastAsia="tr-TR"/>
        </w:rPr>
        <w:t xml:space="preserve">Her peygamber, Allâh’tan başka ilâh olmadığına iman edip yalnız O’na kulluk etmeye çağırdığında, </w:t>
      </w:r>
      <w:r w:rsidR="00C23767">
        <w:rPr>
          <w:rFonts w:ascii="Times New Roman" w:hAnsi="Times New Roman" w:cs="Times New Roman"/>
          <w:lang w:eastAsia="tr-TR"/>
        </w:rPr>
        <w:t>kavimlerinin</w:t>
      </w:r>
      <w:r w:rsidRPr="00B85DBB">
        <w:rPr>
          <w:rFonts w:ascii="Times New Roman" w:hAnsi="Times New Roman" w:cs="Times New Roman"/>
          <w:lang w:eastAsia="tr-TR"/>
        </w:rPr>
        <w:t xml:space="preserve"> inkâr ve tepkisiyle karşılaşmıştır. Pek şiddetli baskılara örnek olarak; Hz. Nûh, Sâlih, Lût, Zekeriyya, İbrâhim, Mûsâ, Îsâ ve Son peygamber Hz. Muhammed Mustafâ aleyhissalâtu vesselâm’ın örnekliğini okuruz Kur’an’dan…</w:t>
      </w:r>
    </w:p>
    <w:p w:rsidR="00C70518" w:rsidRPr="00B85DBB" w:rsidRDefault="00C70518" w:rsidP="00B85DBB">
      <w:pPr>
        <w:pStyle w:val="AralkYok"/>
        <w:ind w:firstLine="708"/>
        <w:jc w:val="both"/>
        <w:rPr>
          <w:rFonts w:ascii="Times New Roman" w:hAnsi="Times New Roman" w:cs="Times New Roman"/>
          <w:lang w:eastAsia="tr-TR"/>
        </w:rPr>
      </w:pPr>
      <w:r w:rsidRPr="00B85DBB">
        <w:rPr>
          <w:rFonts w:ascii="Times New Roman" w:hAnsi="Times New Roman" w:cs="Times New Roman"/>
          <w:lang w:eastAsia="tr-TR"/>
        </w:rPr>
        <w:t>Bütün peygamberler, Allâh’tan (c.c.) çeşitli şekillerde vahiyler almak ve insanlara tebliğ etmek, mucizeler göstermek</w:t>
      </w:r>
      <w:r w:rsidR="00890631" w:rsidRPr="00B85DBB">
        <w:rPr>
          <w:rFonts w:ascii="Times New Roman" w:hAnsi="Times New Roman" w:cs="Times New Roman"/>
          <w:lang w:eastAsia="tr-TR"/>
        </w:rPr>
        <w:t>, İnsanlar arasında onlarla beraber olmak, bir takım özel hallere sahip oldukları gibi beşerî niteliklerle de muttasıf olmak, Allah tarafından seçil</w:t>
      </w:r>
      <w:r w:rsidR="00835AD3">
        <w:rPr>
          <w:rFonts w:ascii="Times New Roman" w:hAnsi="Times New Roman" w:cs="Times New Roman"/>
          <w:lang w:eastAsia="tr-TR"/>
        </w:rPr>
        <w:t>miş olmak, g</w:t>
      </w:r>
      <w:r w:rsidR="00890631" w:rsidRPr="00B85DBB">
        <w:rPr>
          <w:rFonts w:ascii="Times New Roman" w:hAnsi="Times New Roman" w:cs="Times New Roman"/>
          <w:lang w:eastAsia="tr-TR"/>
        </w:rPr>
        <w:t xml:space="preserve">ünah işlemekten korunmuş olmak, doğru sözlü ve güvenilir insanlar olmak, hiyânet, yalancılık ve zulüm gibi çirkin vasıflardan tamamamen uzak olmak gibi meziyetlerle </w:t>
      </w:r>
      <w:r w:rsidR="00832C5E">
        <w:rPr>
          <w:rFonts w:ascii="Times New Roman" w:hAnsi="Times New Roman" w:cs="Times New Roman"/>
          <w:lang w:eastAsia="tr-TR"/>
        </w:rPr>
        <w:t>bez</w:t>
      </w:r>
      <w:r w:rsidR="00890631" w:rsidRPr="00B85DBB">
        <w:rPr>
          <w:rFonts w:ascii="Times New Roman" w:hAnsi="Times New Roman" w:cs="Times New Roman"/>
          <w:lang w:eastAsia="tr-TR"/>
        </w:rPr>
        <w:t>enmişlerdir.</w:t>
      </w:r>
    </w:p>
    <w:p w:rsidR="00890631" w:rsidRPr="00B85DBB" w:rsidRDefault="00890631" w:rsidP="00B85DBB">
      <w:pPr>
        <w:pStyle w:val="AralkYok"/>
        <w:ind w:firstLine="708"/>
        <w:jc w:val="both"/>
        <w:rPr>
          <w:rFonts w:ascii="Times New Roman" w:hAnsi="Times New Roman" w:cs="Times New Roman"/>
          <w:b/>
          <w:lang w:eastAsia="tr-TR"/>
        </w:rPr>
      </w:pPr>
      <w:r w:rsidRPr="00B85DBB">
        <w:rPr>
          <w:rFonts w:ascii="Times New Roman" w:hAnsi="Times New Roman" w:cs="Times New Roman"/>
          <w:b/>
          <w:sz w:val="24"/>
          <w:lang w:eastAsia="tr-TR"/>
        </w:rPr>
        <w:t>Kardeşlerim!</w:t>
      </w:r>
    </w:p>
    <w:p w:rsidR="004A150E" w:rsidRPr="00B85DBB" w:rsidRDefault="003C3E44" w:rsidP="00B85DBB">
      <w:pPr>
        <w:pStyle w:val="AralkYok"/>
        <w:ind w:firstLine="708"/>
        <w:jc w:val="both"/>
        <w:rPr>
          <w:rFonts w:ascii="Times New Roman" w:hAnsi="Times New Roman" w:cs="Times New Roman"/>
          <w:lang w:eastAsia="tr-TR"/>
        </w:rPr>
      </w:pPr>
      <w:r>
        <w:rPr>
          <w:rFonts w:ascii="Times New Roman" w:hAnsi="Times New Roman" w:cs="Times New Roman"/>
          <w:lang w:eastAsia="tr-TR"/>
        </w:rPr>
        <w:t xml:space="preserve">Bütün peygamberler, kavimleri </w:t>
      </w:r>
      <w:r w:rsidR="00890631" w:rsidRPr="00B85DBB">
        <w:rPr>
          <w:rFonts w:ascii="Times New Roman" w:hAnsi="Times New Roman" w:cs="Times New Roman"/>
          <w:lang w:eastAsia="tr-TR"/>
        </w:rPr>
        <w:t xml:space="preserve">arasında bir </w:t>
      </w:r>
      <w:r w:rsidR="00890631" w:rsidRPr="00832C5E">
        <w:rPr>
          <w:rFonts w:ascii="Times New Roman" w:hAnsi="Times New Roman" w:cs="Times New Roman"/>
          <w:b/>
          <w:lang w:eastAsia="tr-TR"/>
        </w:rPr>
        <w:t>“güvenlik toplumu</w:t>
      </w:r>
      <w:r w:rsidR="00890631" w:rsidRPr="00B85DBB">
        <w:rPr>
          <w:rFonts w:ascii="Times New Roman" w:hAnsi="Times New Roman" w:cs="Times New Roman"/>
          <w:lang w:eastAsia="tr-TR"/>
        </w:rPr>
        <w:t xml:space="preserve">” oluşturmaktan ziyâde </w:t>
      </w:r>
      <w:r w:rsidR="00890631" w:rsidRPr="00832C5E">
        <w:rPr>
          <w:rFonts w:ascii="Times New Roman" w:hAnsi="Times New Roman" w:cs="Times New Roman"/>
          <w:b/>
          <w:lang w:eastAsia="tr-TR"/>
        </w:rPr>
        <w:t>“güven toplumu”</w:t>
      </w:r>
      <w:r>
        <w:rPr>
          <w:rFonts w:ascii="Times New Roman" w:hAnsi="Times New Roman" w:cs="Times New Roman"/>
          <w:b/>
          <w:lang w:eastAsia="tr-TR"/>
        </w:rPr>
        <w:t>nun</w:t>
      </w:r>
      <w:r w:rsidR="00890631" w:rsidRPr="00B85DBB">
        <w:rPr>
          <w:rFonts w:ascii="Times New Roman" w:hAnsi="Times New Roman" w:cs="Times New Roman"/>
          <w:lang w:eastAsia="tr-TR"/>
        </w:rPr>
        <w:t xml:space="preserve"> oluşması için gayret göstermişler, bunun için her zorluğa göğüs germişlerdir. Ve hayatları boyunca genel hatlarıyla üç büyük mes’elenin mücâdelesini vermişlerdir: Tevhîd ve şirk mücâdelesi, kul ve kamu hakkı, </w:t>
      </w:r>
      <w:r w:rsidR="004A150E" w:rsidRPr="00B85DBB">
        <w:rPr>
          <w:rFonts w:ascii="Times New Roman" w:hAnsi="Times New Roman" w:cs="Times New Roman"/>
          <w:lang w:eastAsia="tr-TR"/>
        </w:rPr>
        <w:t xml:space="preserve">adâlet ve </w:t>
      </w:r>
      <w:r w:rsidR="00890631" w:rsidRPr="00B85DBB">
        <w:rPr>
          <w:rFonts w:ascii="Times New Roman" w:hAnsi="Times New Roman" w:cs="Times New Roman"/>
          <w:lang w:eastAsia="tr-TR"/>
        </w:rPr>
        <w:t>huk</w:t>
      </w:r>
      <w:r w:rsidR="004A150E" w:rsidRPr="00B85DBB">
        <w:rPr>
          <w:rFonts w:ascii="Times New Roman" w:hAnsi="Times New Roman" w:cs="Times New Roman"/>
          <w:lang w:eastAsia="tr-TR"/>
        </w:rPr>
        <w:t>û</w:t>
      </w:r>
      <w:r w:rsidR="00890631" w:rsidRPr="00B85DBB">
        <w:rPr>
          <w:rFonts w:ascii="Times New Roman" w:hAnsi="Times New Roman" w:cs="Times New Roman"/>
          <w:lang w:eastAsia="tr-TR"/>
        </w:rPr>
        <w:t>kun üstünlüğü</w:t>
      </w:r>
      <w:r w:rsidR="004A150E" w:rsidRPr="00B85DBB">
        <w:rPr>
          <w:rFonts w:ascii="Times New Roman" w:hAnsi="Times New Roman" w:cs="Times New Roman"/>
          <w:lang w:eastAsia="tr-TR"/>
        </w:rPr>
        <w:t xml:space="preserve"> ilkesi…</w:t>
      </w:r>
    </w:p>
    <w:p w:rsidR="004A150E" w:rsidRPr="00B85DBB" w:rsidRDefault="004A150E" w:rsidP="00B85DBB">
      <w:pPr>
        <w:pStyle w:val="AralkYok"/>
        <w:ind w:firstLine="708"/>
        <w:jc w:val="both"/>
        <w:rPr>
          <w:rFonts w:ascii="Times New Roman" w:hAnsi="Times New Roman" w:cs="Times New Roman"/>
          <w:lang w:eastAsia="tr-TR"/>
        </w:rPr>
      </w:pPr>
      <w:r w:rsidRPr="007D5CE8">
        <w:rPr>
          <w:rFonts w:ascii="Times New Roman" w:hAnsi="Times New Roman" w:cs="Times New Roman"/>
          <w:b/>
          <w:i/>
          <w:iCs/>
          <w:sz w:val="24"/>
          <w:lang w:eastAsia="tr-TR"/>
        </w:rPr>
        <w:t>Hülâsa kardeşlerim,</w:t>
      </w:r>
      <w:r w:rsidRPr="00B85DBB">
        <w:rPr>
          <w:rFonts w:ascii="Times New Roman" w:hAnsi="Times New Roman" w:cs="Times New Roman"/>
          <w:sz w:val="24"/>
          <w:lang w:eastAsia="tr-TR"/>
        </w:rPr>
        <w:t xml:space="preserve"> </w:t>
      </w:r>
      <w:r w:rsidRPr="00B85DBB">
        <w:rPr>
          <w:rFonts w:ascii="Times New Roman" w:hAnsi="Times New Roman" w:cs="Times New Roman"/>
          <w:lang w:eastAsia="tr-TR"/>
        </w:rPr>
        <w:t xml:space="preserve">bütün peygamberler insanları, varoluşun sırlarını düşünmeye, hayatın anlamını </w:t>
      </w:r>
      <w:r w:rsidR="00B85DBB" w:rsidRPr="00B85DBB">
        <w:rPr>
          <w:rFonts w:ascii="Times New Roman" w:hAnsi="Times New Roman" w:cs="Times New Roman"/>
          <w:lang w:eastAsia="tr-TR"/>
        </w:rPr>
        <w:t>keşfetmeye</w:t>
      </w:r>
      <w:r w:rsidRPr="00B85DBB">
        <w:rPr>
          <w:rFonts w:ascii="Times New Roman" w:hAnsi="Times New Roman" w:cs="Times New Roman"/>
          <w:lang w:eastAsia="tr-TR"/>
        </w:rPr>
        <w:t>, başıboş ve sebepsiz yere yaratılmadıklarını idrâk etmeye, nefislerin baskı ve arzularından kurtulup erdemli bir hayat sürmeye çağırmışlar ve bunların yollarını gösterme</w:t>
      </w:r>
      <w:r w:rsidR="00B85DBB" w:rsidRPr="00B85DBB">
        <w:rPr>
          <w:rFonts w:ascii="Times New Roman" w:hAnsi="Times New Roman" w:cs="Times New Roman"/>
          <w:lang w:eastAsia="tr-TR"/>
        </w:rPr>
        <w:t xml:space="preserve">yi hedeflemişlerdir. </w:t>
      </w:r>
    </w:p>
    <w:p w:rsidR="00B85DBB" w:rsidRPr="00B85DBB" w:rsidRDefault="00B85DBB" w:rsidP="004A35B7">
      <w:pPr>
        <w:pStyle w:val="AralkYok"/>
        <w:ind w:firstLine="708"/>
        <w:jc w:val="both"/>
        <w:rPr>
          <w:rFonts w:ascii="Times New Roman" w:hAnsi="Times New Roman" w:cs="Times New Roman"/>
          <w:lang w:eastAsia="tr-TR"/>
        </w:rPr>
      </w:pPr>
      <w:r w:rsidRPr="00B85DBB">
        <w:rPr>
          <w:rFonts w:ascii="Times New Roman" w:hAnsi="Times New Roman" w:cs="Times New Roman"/>
          <w:lang w:eastAsia="tr-TR"/>
        </w:rPr>
        <w:t>Şimdi Rabbimizin konumuz ile alakalı Kur’an’dan bazı ayetleri</w:t>
      </w:r>
      <w:r w:rsidR="00832C5E">
        <w:rPr>
          <w:rFonts w:ascii="Times New Roman" w:hAnsi="Times New Roman" w:cs="Times New Roman"/>
          <w:lang w:eastAsia="tr-TR"/>
        </w:rPr>
        <w:t>ni</w:t>
      </w:r>
      <w:r w:rsidRPr="00B85DBB">
        <w:rPr>
          <w:rFonts w:ascii="Times New Roman" w:hAnsi="Times New Roman" w:cs="Times New Roman"/>
          <w:lang w:eastAsia="tr-TR"/>
        </w:rPr>
        <w:t xml:space="preserve"> sunarak sözlerimize son verelim:</w:t>
      </w:r>
    </w:p>
    <w:p w:rsidR="004A150E" w:rsidRDefault="00B85DBB" w:rsidP="00B85DBB">
      <w:pPr>
        <w:pStyle w:val="AralkYok"/>
        <w:ind w:firstLine="708"/>
        <w:jc w:val="both"/>
        <w:rPr>
          <w:rFonts w:ascii="Times New Roman" w:hAnsi="Times New Roman" w:cs="Times New Roman"/>
          <w:lang w:eastAsia="tr-TR"/>
        </w:rPr>
      </w:pPr>
      <w:r w:rsidRPr="00B85DBB">
        <w:rPr>
          <w:rFonts w:ascii="Times New Roman" w:hAnsi="Times New Roman" w:cs="Times New Roman"/>
          <w:b/>
          <w:i/>
          <w:lang w:eastAsia="tr-TR"/>
        </w:rPr>
        <w:t>“</w:t>
      </w:r>
      <w:r w:rsidR="004A150E" w:rsidRPr="00B85DBB">
        <w:rPr>
          <w:rFonts w:ascii="Times New Roman" w:hAnsi="Times New Roman" w:cs="Times New Roman"/>
          <w:b/>
          <w:i/>
          <w:lang w:eastAsia="tr-TR"/>
        </w:rPr>
        <w:t xml:space="preserve">Ey iman edenler! Allah'a, Peygamberine, Peygamberine indirdiği </w:t>
      </w:r>
      <w:r w:rsidRPr="00B85DBB">
        <w:rPr>
          <w:rFonts w:ascii="Times New Roman" w:hAnsi="Times New Roman" w:cs="Times New Roman"/>
          <w:b/>
          <w:i/>
          <w:lang w:eastAsia="tr-TR"/>
        </w:rPr>
        <w:t>Kitab’a</w:t>
      </w:r>
      <w:r w:rsidR="004A150E" w:rsidRPr="00B85DBB">
        <w:rPr>
          <w:rFonts w:ascii="Times New Roman" w:hAnsi="Times New Roman" w:cs="Times New Roman"/>
          <w:b/>
          <w:i/>
          <w:lang w:eastAsia="tr-TR"/>
        </w:rPr>
        <w:t xml:space="preserve"> ve daha önce indirdiği kitaba iman edin. Kim Allah'ı, meleklerini, kitaplarını, peygamberlerini ve ahiret gününü inkâr ederse sapıklığın en koyusuna düşmüş olur.</w:t>
      </w:r>
      <w:r w:rsidRPr="00B85DBB">
        <w:rPr>
          <w:rFonts w:ascii="Times New Roman" w:hAnsi="Times New Roman" w:cs="Times New Roman"/>
          <w:b/>
          <w:i/>
          <w:lang w:eastAsia="tr-TR"/>
        </w:rPr>
        <w:t>”</w:t>
      </w:r>
      <w:r w:rsidRPr="00B85DBB">
        <w:rPr>
          <w:rFonts w:ascii="Times New Roman" w:hAnsi="Times New Roman" w:cs="Times New Roman"/>
          <w:lang w:eastAsia="tr-TR"/>
        </w:rPr>
        <w:t xml:space="preserve"> </w:t>
      </w:r>
      <w:r w:rsidRPr="00B85DBB">
        <w:rPr>
          <w:rStyle w:val="DipnotBavurusu"/>
          <w:rFonts w:ascii="Times New Roman" w:eastAsia="Times New Roman" w:hAnsi="Times New Roman" w:cs="Times New Roman"/>
          <w:lang w:eastAsia="tr-TR"/>
        </w:rPr>
        <w:footnoteReference w:id="3"/>
      </w:r>
    </w:p>
    <w:p w:rsidR="00ED56B1" w:rsidRPr="00B85DBB" w:rsidRDefault="00ED56B1" w:rsidP="00B85DBB">
      <w:pPr>
        <w:pStyle w:val="AralkYok"/>
        <w:ind w:firstLine="708"/>
        <w:jc w:val="both"/>
        <w:rPr>
          <w:rFonts w:ascii="Times New Roman" w:hAnsi="Times New Roman" w:cs="Times New Roman"/>
          <w:lang w:eastAsia="tr-TR"/>
        </w:rPr>
      </w:pPr>
    </w:p>
    <w:p w:rsidR="004A150E" w:rsidRDefault="00B85DBB" w:rsidP="00B85DBB">
      <w:pPr>
        <w:pStyle w:val="AralkYok"/>
        <w:ind w:firstLine="708"/>
        <w:jc w:val="both"/>
        <w:rPr>
          <w:rFonts w:ascii="Times New Roman" w:hAnsi="Times New Roman" w:cs="Times New Roman"/>
          <w:lang w:eastAsia="tr-TR"/>
        </w:rPr>
      </w:pPr>
      <w:r w:rsidRPr="00B85DBB">
        <w:rPr>
          <w:rFonts w:ascii="Times New Roman" w:hAnsi="Times New Roman" w:cs="Times New Roman"/>
          <w:b/>
          <w:i/>
          <w:lang w:eastAsia="tr-TR"/>
        </w:rPr>
        <w:t>“</w:t>
      </w:r>
      <w:r w:rsidR="004A150E" w:rsidRPr="00B85DBB">
        <w:rPr>
          <w:rFonts w:ascii="Times New Roman" w:hAnsi="Times New Roman" w:cs="Times New Roman"/>
          <w:b/>
          <w:i/>
          <w:lang w:eastAsia="tr-TR"/>
        </w:rPr>
        <w:t xml:space="preserve">Allah, müminleri içinde bulunduğunuz şu durumda bırakacak değildir, pisi temizden ayıracaktır. Ve Allah sizi gayba vakıf kılacak da değildir. Fakat Allah, peygamberlerinden dilediğini seçip (gaybı bildirir). O halde Allah'a ve peygamberlerine iman edin. Eğer iman eder ve günahlardan korunursanız, sizin için büyük bir </w:t>
      </w:r>
      <w:r w:rsidRPr="00B85DBB">
        <w:rPr>
          <w:rFonts w:ascii="Times New Roman" w:hAnsi="Times New Roman" w:cs="Times New Roman"/>
          <w:b/>
          <w:i/>
          <w:lang w:eastAsia="tr-TR"/>
        </w:rPr>
        <w:t>mükâfat</w:t>
      </w:r>
      <w:r w:rsidR="004A150E" w:rsidRPr="00B85DBB">
        <w:rPr>
          <w:rFonts w:ascii="Times New Roman" w:hAnsi="Times New Roman" w:cs="Times New Roman"/>
          <w:b/>
          <w:i/>
          <w:lang w:eastAsia="tr-TR"/>
        </w:rPr>
        <w:t xml:space="preserve"> vardır.</w:t>
      </w:r>
      <w:r w:rsidRPr="00B85DBB">
        <w:rPr>
          <w:rFonts w:ascii="Times New Roman" w:hAnsi="Times New Roman" w:cs="Times New Roman"/>
          <w:b/>
          <w:i/>
          <w:lang w:eastAsia="tr-TR"/>
        </w:rPr>
        <w:t>”</w:t>
      </w:r>
      <w:r w:rsidRPr="00B85DBB">
        <w:rPr>
          <w:rFonts w:ascii="Times New Roman" w:hAnsi="Times New Roman" w:cs="Times New Roman"/>
          <w:lang w:eastAsia="tr-TR"/>
        </w:rPr>
        <w:t xml:space="preserve"> </w:t>
      </w:r>
      <w:r w:rsidRPr="00B85DBB">
        <w:rPr>
          <w:rStyle w:val="DipnotBavurusu"/>
          <w:rFonts w:ascii="Times New Roman" w:eastAsia="Times New Roman" w:hAnsi="Times New Roman" w:cs="Times New Roman"/>
          <w:lang w:eastAsia="tr-TR"/>
        </w:rPr>
        <w:footnoteReference w:id="4"/>
      </w:r>
    </w:p>
    <w:p w:rsidR="00ED56B1" w:rsidRPr="00B85DBB" w:rsidRDefault="00ED56B1" w:rsidP="00B85DBB">
      <w:pPr>
        <w:pStyle w:val="AralkYok"/>
        <w:ind w:firstLine="708"/>
        <w:jc w:val="both"/>
        <w:rPr>
          <w:rFonts w:ascii="Times New Roman" w:hAnsi="Times New Roman" w:cs="Times New Roman"/>
          <w:lang w:eastAsia="tr-TR"/>
        </w:rPr>
      </w:pPr>
    </w:p>
    <w:p w:rsidR="00B85DBB" w:rsidRDefault="00B85DBB" w:rsidP="00B85DBB">
      <w:pPr>
        <w:pStyle w:val="AralkYok"/>
        <w:ind w:firstLine="708"/>
        <w:jc w:val="both"/>
        <w:rPr>
          <w:rFonts w:ascii="Times New Roman" w:hAnsi="Times New Roman" w:cs="Times New Roman"/>
          <w:lang w:eastAsia="tr-TR"/>
        </w:rPr>
      </w:pPr>
      <w:r w:rsidRPr="00B85DBB">
        <w:rPr>
          <w:rFonts w:ascii="Times New Roman" w:hAnsi="Times New Roman" w:cs="Times New Roman"/>
          <w:b/>
          <w:i/>
          <w:lang w:eastAsia="tr-TR"/>
        </w:rPr>
        <w:t>"Rabbimiz! Bize peygamberlerine vaad ettiğini ver, kıyamet günü bizi rezil etme. Muhakkak sen verdiğin sözden dönmezsin".</w:t>
      </w:r>
      <w:r w:rsidRPr="00B85DBB">
        <w:rPr>
          <w:rFonts w:ascii="Times New Roman" w:hAnsi="Times New Roman" w:cs="Times New Roman"/>
          <w:lang w:eastAsia="tr-TR"/>
        </w:rPr>
        <w:t xml:space="preserve"> </w:t>
      </w:r>
      <w:r w:rsidRPr="00B85DBB">
        <w:rPr>
          <w:rStyle w:val="DipnotBavurusu"/>
          <w:rFonts w:ascii="Times New Roman" w:eastAsia="Times New Roman" w:hAnsi="Times New Roman" w:cs="Times New Roman"/>
          <w:lang w:eastAsia="tr-TR"/>
        </w:rPr>
        <w:footnoteReference w:id="5"/>
      </w:r>
    </w:p>
    <w:p w:rsidR="00B85DBB" w:rsidRDefault="00B85DBB" w:rsidP="00B85DBB">
      <w:pPr>
        <w:pStyle w:val="AralkYok"/>
        <w:pBdr>
          <w:bottom w:val="single" w:sz="6" w:space="1" w:color="auto"/>
        </w:pBdr>
        <w:ind w:firstLine="708"/>
        <w:jc w:val="both"/>
        <w:rPr>
          <w:rFonts w:ascii="Times New Roman" w:hAnsi="Times New Roman" w:cs="Times New Roman"/>
          <w:lang w:eastAsia="tr-TR"/>
        </w:rPr>
      </w:pPr>
    </w:p>
    <w:p w:rsidR="00ED56B1" w:rsidRDefault="00ED56B1" w:rsidP="00ED56B1">
      <w:pPr>
        <w:pStyle w:val="AralkYok"/>
        <w:jc w:val="both"/>
        <w:rPr>
          <w:rFonts w:ascii="Times New Roman" w:hAnsi="Times New Roman" w:cs="Times New Roman"/>
          <w:b/>
          <w:lang w:eastAsia="tr-TR"/>
        </w:rPr>
      </w:pPr>
    </w:p>
    <w:p w:rsidR="00B85DBB" w:rsidRDefault="00B85DBB" w:rsidP="00B85DBB">
      <w:pPr>
        <w:pStyle w:val="AralkYok"/>
        <w:ind w:firstLine="708"/>
        <w:jc w:val="both"/>
        <w:rPr>
          <w:rFonts w:ascii="Times New Roman" w:hAnsi="Times New Roman" w:cs="Times New Roman"/>
          <w:lang w:eastAsia="tr-TR"/>
        </w:rPr>
      </w:pPr>
      <w:r w:rsidRPr="00ED56B1">
        <w:rPr>
          <w:rFonts w:ascii="Times New Roman" w:hAnsi="Times New Roman" w:cs="Times New Roman"/>
          <w:b/>
          <w:lang w:eastAsia="tr-TR"/>
        </w:rPr>
        <w:t>Hazırlayan:</w:t>
      </w:r>
      <w:r>
        <w:rPr>
          <w:rFonts w:ascii="Times New Roman" w:hAnsi="Times New Roman" w:cs="Times New Roman"/>
          <w:lang w:eastAsia="tr-TR"/>
        </w:rPr>
        <w:t xml:space="preserve"> Şeref İŞLİYEN</w:t>
      </w:r>
    </w:p>
    <w:p w:rsidR="00B85DBB" w:rsidRDefault="00B85DBB" w:rsidP="00B85DBB">
      <w:pPr>
        <w:pStyle w:val="AralkYok"/>
        <w:ind w:firstLine="708"/>
        <w:jc w:val="both"/>
        <w:rPr>
          <w:rFonts w:ascii="Times New Roman" w:hAnsi="Times New Roman" w:cs="Times New Roman"/>
          <w:lang w:eastAsia="tr-TR"/>
        </w:rPr>
      </w:pPr>
      <w:r>
        <w:rPr>
          <w:rFonts w:ascii="Times New Roman" w:hAnsi="Times New Roman" w:cs="Times New Roman"/>
          <w:lang w:eastAsia="tr-TR"/>
        </w:rPr>
        <w:t>Merkez Uzun arşı Camii M.K.</w:t>
      </w:r>
    </w:p>
    <w:p w:rsidR="00B85DBB" w:rsidRPr="00ED56B1" w:rsidRDefault="00B85DBB" w:rsidP="00ED56B1">
      <w:pPr>
        <w:pStyle w:val="AralkYok"/>
        <w:ind w:firstLine="708"/>
        <w:jc w:val="both"/>
        <w:rPr>
          <w:rFonts w:ascii="Times New Roman" w:hAnsi="Times New Roman" w:cs="Times New Roman"/>
          <w:lang w:eastAsia="tr-TR"/>
        </w:rPr>
      </w:pPr>
      <w:r w:rsidRPr="00ED56B1">
        <w:rPr>
          <w:rFonts w:ascii="Times New Roman" w:hAnsi="Times New Roman" w:cs="Times New Roman"/>
          <w:b/>
          <w:lang w:eastAsia="tr-TR"/>
        </w:rPr>
        <w:t>Redaksiyon:</w:t>
      </w:r>
      <w:r>
        <w:rPr>
          <w:rFonts w:ascii="Times New Roman" w:hAnsi="Times New Roman" w:cs="Times New Roman"/>
          <w:lang w:eastAsia="tr-TR"/>
        </w:rPr>
        <w:t xml:space="preserve"> İl İrşat Kurulu</w:t>
      </w:r>
    </w:p>
    <w:sectPr w:rsidR="00B85DBB" w:rsidRPr="00ED56B1" w:rsidSect="00B85DBB">
      <w:pgSz w:w="11906" w:h="16838"/>
      <w:pgMar w:top="284" w:right="567" w:bottom="284"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0E" w:rsidRDefault="00805C0E" w:rsidP="005D0D0F">
      <w:pPr>
        <w:spacing w:after="0" w:line="240" w:lineRule="auto"/>
      </w:pPr>
      <w:r>
        <w:separator/>
      </w:r>
    </w:p>
  </w:endnote>
  <w:endnote w:type="continuationSeparator" w:id="0">
    <w:p w:rsidR="00805C0E" w:rsidRDefault="00805C0E" w:rsidP="005D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0E" w:rsidRDefault="00805C0E" w:rsidP="005D0D0F">
      <w:pPr>
        <w:spacing w:after="0" w:line="240" w:lineRule="auto"/>
      </w:pPr>
      <w:r>
        <w:separator/>
      </w:r>
    </w:p>
  </w:footnote>
  <w:footnote w:type="continuationSeparator" w:id="0">
    <w:p w:rsidR="00805C0E" w:rsidRDefault="00805C0E" w:rsidP="005D0D0F">
      <w:pPr>
        <w:spacing w:after="0" w:line="240" w:lineRule="auto"/>
      </w:pPr>
      <w:r>
        <w:continuationSeparator/>
      </w:r>
    </w:p>
  </w:footnote>
  <w:footnote w:id="1">
    <w:p w:rsidR="005D0D0F" w:rsidRPr="00B85DBB" w:rsidRDefault="005D0D0F">
      <w:pPr>
        <w:pStyle w:val="DipnotMetni"/>
        <w:rPr>
          <w:rFonts w:ascii="Times New Roman" w:hAnsi="Times New Roman" w:cs="Times New Roman"/>
          <w:b/>
          <w:i/>
        </w:rPr>
      </w:pPr>
      <w:r w:rsidRPr="00B85DBB">
        <w:rPr>
          <w:rStyle w:val="DipnotBavurusu"/>
          <w:rFonts w:ascii="Times New Roman" w:hAnsi="Times New Roman" w:cs="Times New Roman"/>
          <w:b/>
          <w:i/>
        </w:rPr>
        <w:footnoteRef/>
      </w:r>
      <w:r w:rsidRPr="00B85DBB">
        <w:rPr>
          <w:rFonts w:ascii="Times New Roman" w:hAnsi="Times New Roman" w:cs="Times New Roman"/>
          <w:b/>
          <w:i/>
        </w:rPr>
        <w:t xml:space="preserve"> Nîsâ, 4/165</w:t>
      </w:r>
    </w:p>
  </w:footnote>
  <w:footnote w:id="2">
    <w:p w:rsidR="005D0D0F" w:rsidRPr="00B85DBB" w:rsidRDefault="005D0D0F">
      <w:pPr>
        <w:pStyle w:val="DipnotMetni"/>
        <w:rPr>
          <w:rFonts w:ascii="Times New Roman" w:hAnsi="Times New Roman" w:cs="Times New Roman"/>
          <w:b/>
          <w:i/>
        </w:rPr>
      </w:pPr>
      <w:r w:rsidRPr="00B85DBB">
        <w:rPr>
          <w:rStyle w:val="DipnotBavurusu"/>
          <w:rFonts w:ascii="Times New Roman" w:hAnsi="Times New Roman" w:cs="Times New Roman"/>
          <w:b/>
          <w:i/>
        </w:rPr>
        <w:footnoteRef/>
      </w:r>
      <w:r w:rsidRPr="00B85DBB">
        <w:rPr>
          <w:rFonts w:ascii="Times New Roman" w:hAnsi="Times New Roman" w:cs="Times New Roman"/>
          <w:b/>
          <w:i/>
        </w:rPr>
        <w:t xml:space="preserve"> Buhari, Enbiya 54, Müslim, Cihâd 105</w:t>
      </w:r>
    </w:p>
  </w:footnote>
  <w:footnote w:id="3">
    <w:p w:rsidR="00B85DBB" w:rsidRPr="00B85DBB" w:rsidRDefault="00B85DBB">
      <w:pPr>
        <w:pStyle w:val="DipnotMetni"/>
        <w:rPr>
          <w:rFonts w:ascii="Times New Roman" w:hAnsi="Times New Roman" w:cs="Times New Roman"/>
          <w:b/>
          <w:i/>
        </w:rPr>
      </w:pPr>
      <w:r w:rsidRPr="00B85DBB">
        <w:rPr>
          <w:rStyle w:val="DipnotBavurusu"/>
          <w:rFonts w:ascii="Times New Roman" w:hAnsi="Times New Roman" w:cs="Times New Roman"/>
          <w:b/>
          <w:i/>
        </w:rPr>
        <w:footnoteRef/>
      </w:r>
      <w:r w:rsidRPr="00B85DBB">
        <w:rPr>
          <w:rFonts w:ascii="Times New Roman" w:hAnsi="Times New Roman" w:cs="Times New Roman"/>
          <w:b/>
          <w:i/>
        </w:rPr>
        <w:t xml:space="preserve"> Nîsâ, 4/136</w:t>
      </w:r>
    </w:p>
  </w:footnote>
  <w:footnote w:id="4">
    <w:p w:rsidR="00B85DBB" w:rsidRPr="00B85DBB" w:rsidRDefault="00B85DBB">
      <w:pPr>
        <w:pStyle w:val="DipnotMetni"/>
        <w:rPr>
          <w:rFonts w:ascii="Times New Roman" w:hAnsi="Times New Roman" w:cs="Times New Roman"/>
          <w:b/>
          <w:i/>
        </w:rPr>
      </w:pPr>
      <w:r w:rsidRPr="00B85DBB">
        <w:rPr>
          <w:rStyle w:val="DipnotBavurusu"/>
          <w:rFonts w:ascii="Times New Roman" w:hAnsi="Times New Roman" w:cs="Times New Roman"/>
          <w:b/>
          <w:i/>
        </w:rPr>
        <w:footnoteRef/>
      </w:r>
      <w:r w:rsidRPr="00B85DBB">
        <w:rPr>
          <w:rFonts w:ascii="Times New Roman" w:hAnsi="Times New Roman" w:cs="Times New Roman"/>
          <w:b/>
          <w:i/>
        </w:rPr>
        <w:t xml:space="preserve"> Âl-i İmrân, 3/179</w:t>
      </w:r>
    </w:p>
  </w:footnote>
  <w:footnote w:id="5">
    <w:p w:rsidR="00B85DBB" w:rsidRDefault="00B85DBB" w:rsidP="00B85DBB">
      <w:pPr>
        <w:pStyle w:val="DipnotMetni"/>
      </w:pPr>
      <w:r w:rsidRPr="00B85DBB">
        <w:rPr>
          <w:rStyle w:val="DipnotBavurusu"/>
          <w:rFonts w:ascii="Times New Roman" w:hAnsi="Times New Roman" w:cs="Times New Roman"/>
          <w:b/>
          <w:i/>
        </w:rPr>
        <w:footnoteRef/>
      </w:r>
      <w:r w:rsidRPr="00B85DBB">
        <w:rPr>
          <w:rFonts w:ascii="Times New Roman" w:hAnsi="Times New Roman" w:cs="Times New Roman"/>
          <w:b/>
          <w:i/>
        </w:rPr>
        <w:t xml:space="preserve"> Âl-i İmrân, 3/194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7B"/>
    <w:rsid w:val="000044C3"/>
    <w:rsid w:val="00026607"/>
    <w:rsid w:val="000F63C4"/>
    <w:rsid w:val="003C3E44"/>
    <w:rsid w:val="0044117E"/>
    <w:rsid w:val="004905A9"/>
    <w:rsid w:val="004A150E"/>
    <w:rsid w:val="004A35B7"/>
    <w:rsid w:val="005D0D0F"/>
    <w:rsid w:val="006E2230"/>
    <w:rsid w:val="00771685"/>
    <w:rsid w:val="00792CFE"/>
    <w:rsid w:val="007D5CE8"/>
    <w:rsid w:val="00805C0E"/>
    <w:rsid w:val="00832C5E"/>
    <w:rsid w:val="00835AD3"/>
    <w:rsid w:val="00890631"/>
    <w:rsid w:val="009E2F77"/>
    <w:rsid w:val="00A26568"/>
    <w:rsid w:val="00B07D42"/>
    <w:rsid w:val="00B5777B"/>
    <w:rsid w:val="00B85DBB"/>
    <w:rsid w:val="00C23767"/>
    <w:rsid w:val="00C46A4E"/>
    <w:rsid w:val="00C70518"/>
    <w:rsid w:val="00D63C06"/>
    <w:rsid w:val="00ED56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056C3-33B9-4F27-A386-9B0E6402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777B"/>
    <w:pPr>
      <w:spacing w:after="0" w:line="240" w:lineRule="auto"/>
    </w:pPr>
  </w:style>
  <w:style w:type="paragraph" w:styleId="DipnotMetni">
    <w:name w:val="footnote text"/>
    <w:basedOn w:val="Normal"/>
    <w:link w:val="DipnotMetniChar"/>
    <w:uiPriority w:val="99"/>
    <w:semiHidden/>
    <w:unhideWhenUsed/>
    <w:rsid w:val="005D0D0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D0D0F"/>
    <w:rPr>
      <w:sz w:val="20"/>
      <w:szCs w:val="20"/>
    </w:rPr>
  </w:style>
  <w:style w:type="character" w:styleId="DipnotBavurusu">
    <w:name w:val="footnote reference"/>
    <w:basedOn w:val="VarsaylanParagrafYazTipi"/>
    <w:uiPriority w:val="99"/>
    <w:semiHidden/>
    <w:unhideWhenUsed/>
    <w:rsid w:val="005D0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9694">
      <w:bodyDiv w:val="1"/>
      <w:marLeft w:val="0"/>
      <w:marRight w:val="0"/>
      <w:marTop w:val="0"/>
      <w:marBottom w:val="0"/>
      <w:divBdr>
        <w:top w:val="none" w:sz="0" w:space="0" w:color="auto"/>
        <w:left w:val="none" w:sz="0" w:space="0" w:color="auto"/>
        <w:bottom w:val="none" w:sz="0" w:space="0" w:color="auto"/>
        <w:right w:val="none" w:sz="0" w:space="0" w:color="auto"/>
      </w:divBdr>
    </w:div>
    <w:div w:id="1522283752">
      <w:bodyDiv w:val="1"/>
      <w:marLeft w:val="0"/>
      <w:marRight w:val="0"/>
      <w:marTop w:val="0"/>
      <w:marBottom w:val="0"/>
      <w:divBdr>
        <w:top w:val="none" w:sz="0" w:space="0" w:color="auto"/>
        <w:left w:val="none" w:sz="0" w:space="0" w:color="auto"/>
        <w:bottom w:val="none" w:sz="0" w:space="0" w:color="auto"/>
        <w:right w:val="none" w:sz="0" w:space="0" w:color="auto"/>
      </w:divBdr>
    </w:div>
    <w:div w:id="16749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2CD8-1CF2-4A01-A540-92995D71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676</Words>
  <Characters>3858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Security</cp:lastModifiedBy>
  <cp:revision>12</cp:revision>
  <dcterms:created xsi:type="dcterms:W3CDTF">2017-08-23T03:19:00Z</dcterms:created>
  <dcterms:modified xsi:type="dcterms:W3CDTF">2017-09-12T05:39:00Z</dcterms:modified>
</cp:coreProperties>
</file>